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2E1" w:rsidRPr="0087485D" w:rsidRDefault="004022E1" w:rsidP="004022E1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4022E1" w:rsidRPr="0087485D" w:rsidRDefault="004022E1" w:rsidP="004022E1">
      <w:pPr>
        <w:bidi/>
        <w:rPr>
          <w:rFonts w:cs="B Nazanin"/>
          <w:sz w:val="28"/>
          <w:szCs w:val="28"/>
          <w:rtl/>
          <w:lang w:bidi="fa-IR"/>
        </w:rPr>
      </w:pPr>
      <w:r w:rsidRPr="0087485D">
        <w:rPr>
          <w:rFonts w:cs="B Nazanin" w:hint="cs"/>
          <w:sz w:val="28"/>
          <w:szCs w:val="28"/>
          <w:rtl/>
          <w:lang w:bidi="fa-IR"/>
        </w:rPr>
        <w:t>شهرداری محترم منطقه ..................................</w:t>
      </w:r>
    </w:p>
    <w:p w:rsidR="004022E1" w:rsidRPr="0087485D" w:rsidRDefault="004022E1" w:rsidP="004022E1">
      <w:pPr>
        <w:bidi/>
        <w:rPr>
          <w:rFonts w:cs="B Nazanin"/>
          <w:sz w:val="28"/>
          <w:szCs w:val="28"/>
          <w:rtl/>
          <w:lang w:bidi="fa-IR"/>
        </w:rPr>
      </w:pPr>
      <w:r w:rsidRPr="0087485D">
        <w:rPr>
          <w:rFonts w:cs="B Nazanin" w:hint="cs"/>
          <w:sz w:val="28"/>
          <w:szCs w:val="28"/>
          <w:rtl/>
          <w:lang w:bidi="fa-IR"/>
        </w:rPr>
        <w:t>سلام علیکم:</w:t>
      </w:r>
    </w:p>
    <w:p w:rsidR="004022E1" w:rsidRPr="0087485D" w:rsidRDefault="004022E1" w:rsidP="004022E1">
      <w:pPr>
        <w:bidi/>
        <w:rPr>
          <w:rFonts w:cs="B Nazanin"/>
          <w:sz w:val="28"/>
          <w:szCs w:val="28"/>
          <w:rtl/>
          <w:lang w:bidi="fa-IR"/>
        </w:rPr>
      </w:pPr>
      <w:r w:rsidRPr="0087485D">
        <w:rPr>
          <w:rFonts w:cs="B Nazanin" w:hint="cs"/>
          <w:sz w:val="28"/>
          <w:szCs w:val="28"/>
          <w:rtl/>
          <w:lang w:bidi="fa-IR"/>
        </w:rPr>
        <w:t>احتراما عطف به گزارش شماره .........مورخه............................... و پیوست پرونده کلاسه............................. مربوط به تخلف ساختمانی آقای /خانم .....................................ارسال نظر به اینکه نامبرده برابر رای مورخه ............... محکوم به:....................................................................................................................................................................................................</w:t>
      </w:r>
    </w:p>
    <w:p w:rsidR="004022E1" w:rsidRPr="0087485D" w:rsidRDefault="004022E1" w:rsidP="004022E1">
      <w:pPr>
        <w:bidi/>
        <w:rPr>
          <w:rFonts w:cs="B Nazanin"/>
          <w:sz w:val="28"/>
          <w:szCs w:val="28"/>
          <w:rtl/>
          <w:lang w:bidi="fa-IR"/>
        </w:rPr>
      </w:pPr>
      <w:r w:rsidRPr="0087485D"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4022E1" w:rsidRPr="0087485D" w:rsidRDefault="004022E1" w:rsidP="004022E1">
      <w:pPr>
        <w:bidi/>
        <w:rPr>
          <w:rFonts w:cs="B Nazanin"/>
          <w:sz w:val="28"/>
          <w:szCs w:val="28"/>
          <w:rtl/>
          <w:lang w:bidi="fa-IR"/>
        </w:rPr>
      </w:pPr>
      <w:r w:rsidRPr="0087485D">
        <w:rPr>
          <w:rFonts w:cs="B Nazanin" w:hint="cs"/>
          <w:sz w:val="28"/>
          <w:szCs w:val="28"/>
          <w:rtl/>
          <w:lang w:bidi="fa-IR"/>
        </w:rPr>
        <w:t>و مبالغ مذکور را نقدا طی فیش بانکی شماره .............. مورخه ...................بانک ..............................شعبه ...............</w:t>
      </w:r>
    </w:p>
    <w:p w:rsidR="004022E1" w:rsidRPr="0087485D" w:rsidRDefault="004022E1" w:rsidP="004022E1">
      <w:pPr>
        <w:bidi/>
        <w:rPr>
          <w:rFonts w:cs="B Nazanin"/>
          <w:sz w:val="28"/>
          <w:szCs w:val="28"/>
          <w:rtl/>
          <w:lang w:bidi="fa-IR"/>
        </w:rPr>
      </w:pPr>
      <w:r w:rsidRPr="0087485D">
        <w:rPr>
          <w:rFonts w:cs="B Nazanin" w:hint="cs"/>
          <w:sz w:val="28"/>
          <w:szCs w:val="28"/>
          <w:rtl/>
          <w:lang w:bidi="fa-IR"/>
        </w:rPr>
        <w:t>وچکهای قید شده در نامه شماره ............................... به حساب شهرداری واریز نموده، مقتضی است نسبت به اجرای بخش اول و دوم حکم صادره برابر ضوابط و مقررات اقدام لازم را بعمل آورید</w:t>
      </w:r>
      <w:r w:rsidRPr="0087485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87485D">
        <w:rPr>
          <w:rFonts w:cs="B Nazanin" w:hint="cs"/>
          <w:b/>
          <w:bCs/>
          <w:rtl/>
          <w:lang w:bidi="fa-IR"/>
        </w:rPr>
        <w:t>.</w:t>
      </w:r>
    </w:p>
    <w:p w:rsidR="004022E1" w:rsidRPr="0087485D" w:rsidRDefault="004022E1" w:rsidP="004022E1">
      <w:pPr>
        <w:jc w:val="right"/>
        <w:rPr>
          <w:rFonts w:cs="B Nazanin"/>
          <w:b/>
          <w:bCs/>
          <w:rtl/>
          <w:lang w:bidi="fa-IR"/>
        </w:rPr>
      </w:pPr>
    </w:p>
    <w:p w:rsidR="004022E1" w:rsidRPr="0087485D" w:rsidRDefault="00400BAE" w:rsidP="00400BAE">
      <w:pPr>
        <w:jc w:val="center"/>
        <w:rPr>
          <w:rFonts w:cs="B Nazanin"/>
          <w:b/>
          <w:bCs/>
          <w:sz w:val="28"/>
          <w:szCs w:val="28"/>
          <w:lang w:bidi="fa-IR"/>
        </w:rPr>
        <w:sectPr w:rsidR="004022E1" w:rsidRPr="0087485D" w:rsidSect="00BD2399">
          <w:headerReference w:type="default" r:id="rId9"/>
          <w:footnotePr>
            <w:numRestart w:val="eachPage"/>
          </w:footnotePr>
          <w:pgSz w:w="11909" w:h="16834" w:code="9"/>
          <w:pgMar w:top="2268" w:right="1379" w:bottom="1701" w:left="1260" w:header="720" w:footer="720" w:gutter="0"/>
          <w:cols w:space="720"/>
          <w:docGrid w:linePitch="360"/>
        </w:sectPr>
      </w:pPr>
      <w:r>
        <w:rPr>
          <w:rFonts w:cs="B Titr" w:hint="cs"/>
          <w:b/>
          <w:bCs/>
          <w:sz w:val="28"/>
          <w:szCs w:val="28"/>
          <w:rtl/>
          <w:lang w:bidi="fa-IR"/>
        </w:rPr>
        <w:t>دبیر کمیسیون ماده صد</w:t>
      </w:r>
    </w:p>
    <w:p w:rsidR="00A05834" w:rsidRDefault="00A05834" w:rsidP="00400BAE">
      <w:pPr>
        <w:tabs>
          <w:tab w:val="right" w:pos="8388"/>
        </w:tabs>
        <w:bidi/>
        <w:spacing w:after="200" w:line="276" w:lineRule="auto"/>
      </w:pPr>
      <w:bookmarkStart w:id="0" w:name="_GoBack"/>
      <w:bookmarkEnd w:id="0"/>
    </w:p>
    <w:sectPr w:rsidR="00A05834" w:rsidSect="00400BAE">
      <w:headerReference w:type="default" r:id="rId10"/>
      <w:footnotePr>
        <w:numRestart w:val="eachPage"/>
      </w:footnotePr>
      <w:pgSz w:w="11909" w:h="16834" w:code="9"/>
      <w:pgMar w:top="2268" w:right="1379" w:bottom="1701" w:left="12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00BAE">
      <w:r>
        <w:separator/>
      </w:r>
    </w:p>
  </w:endnote>
  <w:endnote w:type="continuationSeparator" w:id="0">
    <w:p w:rsidR="00000000" w:rsidRDefault="00400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00BAE">
      <w:r>
        <w:separator/>
      </w:r>
    </w:p>
  </w:footnote>
  <w:footnote w:type="continuationSeparator" w:id="0">
    <w:p w:rsidR="00000000" w:rsidRDefault="00400B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9810" w:type="dxa"/>
      <w:tblInd w:w="-2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20"/>
      <w:gridCol w:w="3780"/>
      <w:gridCol w:w="3510"/>
    </w:tblGrid>
    <w:tr w:rsidR="00101A1F" w:rsidRPr="001517A6" w:rsidTr="00774F7D">
      <w:trPr>
        <w:trHeight w:val="254"/>
      </w:trPr>
      <w:tc>
        <w:tcPr>
          <w:tcW w:w="2520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auto"/>
          </w:tcBorders>
          <w:shd w:val="clear" w:color="auto" w:fill="auto"/>
          <w:vAlign w:val="bottom"/>
        </w:tcPr>
        <w:p w:rsidR="00101A1F" w:rsidRPr="00AA4B4D" w:rsidRDefault="004022E1" w:rsidP="007325C6">
          <w:pPr>
            <w:pStyle w:val="Header"/>
            <w:bidi/>
            <w:jc w:val="center"/>
            <w:rPr>
              <w:rFonts w:cs="B Nazanin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cs="B Nazanin"/>
              <w:noProof/>
            </w:rPr>
            <w:drawing>
              <wp:inline distT="0" distB="0" distL="0" distR="0" wp14:anchorId="40224ECF" wp14:editId="7F36229A">
                <wp:extent cx="666750" cy="723900"/>
                <wp:effectExtent l="0" t="0" r="0" b="0"/>
                <wp:docPr id="4927" name="Picture 49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723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cs="B Nazanin"/>
              <w:noProof/>
              <w:rtl/>
            </w:rPr>
            <w:drawing>
              <wp:anchor distT="0" distB="0" distL="114300" distR="114300" simplePos="0" relativeHeight="251659264" behindDoc="0" locked="0" layoutInCell="1" allowOverlap="1" wp14:anchorId="5ADA721E" wp14:editId="0958D2A0">
                <wp:simplePos x="0" y="0"/>
                <wp:positionH relativeFrom="column">
                  <wp:posOffset>6108065</wp:posOffset>
                </wp:positionH>
                <wp:positionV relativeFrom="paragraph">
                  <wp:posOffset>426720</wp:posOffset>
                </wp:positionV>
                <wp:extent cx="657860" cy="716280"/>
                <wp:effectExtent l="0" t="0" r="8890" b="0"/>
                <wp:wrapNone/>
                <wp:docPr id="5020" name="Picture 50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16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86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01A1F" w:rsidRPr="00CB0232" w:rsidRDefault="004022E1" w:rsidP="007325C6">
          <w:pPr>
            <w:pStyle w:val="Header"/>
            <w:bidi/>
            <w:ind w:right="-496"/>
            <w:rPr>
              <w:rFonts w:cs="B Nazanin"/>
              <w:sz w:val="4"/>
              <w:szCs w:val="4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cs="B Nazanin" w:hint="cs"/>
              <w:b/>
              <w:bCs/>
              <w:sz w:val="16"/>
              <w:szCs w:val="16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         </w:t>
          </w:r>
        </w:p>
      </w:tc>
      <w:tc>
        <w:tcPr>
          <w:tcW w:w="3780" w:type="dxa"/>
          <w:vMerge w:val="restart"/>
          <w:tcBorders>
            <w:top w:val="single" w:sz="12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01A1F" w:rsidRDefault="004022E1" w:rsidP="003E6634">
          <w:pPr>
            <w:bidi/>
            <w:jc w:val="center"/>
            <w:rPr>
              <w:rFonts w:cs="B Titr"/>
              <w:sz w:val="30"/>
              <w:szCs w:val="30"/>
            </w:rPr>
          </w:pPr>
          <w:r w:rsidRPr="001F042F">
            <w:rPr>
              <w:rFonts w:cs="B Titr" w:hint="cs"/>
              <w:sz w:val="30"/>
              <w:szCs w:val="30"/>
              <w:rtl/>
            </w:rPr>
            <w:t xml:space="preserve">فرم </w:t>
          </w:r>
        </w:p>
        <w:p w:rsidR="00101A1F" w:rsidRPr="001F042F" w:rsidRDefault="004022E1" w:rsidP="003E6634">
          <w:pPr>
            <w:bidi/>
            <w:jc w:val="center"/>
            <w:rPr>
              <w:rFonts w:cs="B Titr"/>
              <w:sz w:val="30"/>
              <w:szCs w:val="30"/>
              <w:rtl/>
              <w:lang w:bidi="fa-IR"/>
            </w:rPr>
          </w:pPr>
          <w:r w:rsidRPr="003E6634">
            <w:rPr>
              <w:rFonts w:cs="B Titr" w:hint="cs"/>
              <w:sz w:val="30"/>
              <w:szCs w:val="30"/>
              <w:rtl/>
            </w:rPr>
            <w:t>عودت به منطقه کمیسیون ماده صد</w:t>
          </w:r>
        </w:p>
      </w:tc>
      <w:tc>
        <w:tcPr>
          <w:tcW w:w="3510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shd w:val="clear" w:color="auto" w:fill="auto"/>
        </w:tcPr>
        <w:p w:rsidR="00101A1F" w:rsidRPr="008833B1" w:rsidRDefault="004022E1" w:rsidP="00FD7BA0">
          <w:pPr>
            <w:pStyle w:val="Header"/>
            <w:tabs>
              <w:tab w:val="left" w:pos="1168"/>
              <w:tab w:val="center" w:pos="4952"/>
            </w:tabs>
            <w:bidi/>
          </w:pPr>
          <w:r w:rsidRPr="00DC54C3">
            <w:rPr>
              <w:rFonts w:cs="B Nazanin" w:hint="cs"/>
              <w:b/>
              <w:bCs/>
              <w:sz w:val="22"/>
              <w:szCs w:val="22"/>
              <w:rtl/>
            </w:rPr>
            <w:t>كد مدرك:</w:t>
          </w:r>
          <w:r>
            <w:rPr>
              <w:sz w:val="26"/>
              <w:szCs w:val="26"/>
            </w:rPr>
            <w:t xml:space="preserve"> </w:t>
          </w:r>
          <w:r>
            <w:rPr>
              <w:rFonts w:hint="cs"/>
              <w:sz w:val="26"/>
              <w:szCs w:val="26"/>
              <w:rtl/>
            </w:rPr>
            <w:t xml:space="preserve">                    </w:t>
          </w:r>
          <w:r>
            <w:rPr>
              <w:sz w:val="26"/>
              <w:szCs w:val="26"/>
            </w:rPr>
            <w:t xml:space="preserve"> </w:t>
          </w:r>
          <w:r>
            <w:rPr>
              <w:rFonts w:hint="cs"/>
              <w:sz w:val="26"/>
              <w:szCs w:val="26"/>
              <w:rtl/>
            </w:rPr>
            <w:t xml:space="preserve">  </w:t>
          </w:r>
          <w:r>
            <w:rPr>
              <w:sz w:val="26"/>
              <w:szCs w:val="26"/>
            </w:rPr>
            <w:t>F</w:t>
          </w:r>
          <w:r w:rsidRPr="00D50986">
            <w:rPr>
              <w:sz w:val="26"/>
              <w:szCs w:val="26"/>
            </w:rPr>
            <w:t>M4</w:t>
          </w:r>
          <w:r>
            <w:rPr>
              <w:sz w:val="26"/>
              <w:szCs w:val="26"/>
            </w:rPr>
            <w:t>13</w:t>
          </w:r>
        </w:p>
      </w:tc>
    </w:tr>
    <w:tr w:rsidR="00101A1F" w:rsidRPr="001517A6" w:rsidTr="00DD096A">
      <w:trPr>
        <w:trHeight w:val="258"/>
      </w:trPr>
      <w:tc>
        <w:tcPr>
          <w:tcW w:w="2520" w:type="dxa"/>
          <w:vMerge/>
          <w:tcBorders>
            <w:left w:val="single" w:sz="12" w:space="0" w:color="auto"/>
            <w:right w:val="single" w:sz="4" w:space="0" w:color="auto"/>
          </w:tcBorders>
          <w:shd w:val="clear" w:color="auto" w:fill="auto"/>
        </w:tcPr>
        <w:p w:rsidR="00101A1F" w:rsidRDefault="00400BAE" w:rsidP="007325C6">
          <w:pPr>
            <w:pStyle w:val="Header"/>
            <w:bidi/>
            <w:ind w:right="-496"/>
            <w:rPr>
              <w:noProof/>
            </w:rPr>
          </w:pPr>
        </w:p>
      </w:tc>
      <w:tc>
        <w:tcPr>
          <w:tcW w:w="378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01A1F" w:rsidRPr="001517A6" w:rsidRDefault="00400BAE" w:rsidP="007325C6">
          <w:pPr>
            <w:pStyle w:val="Header"/>
            <w:bidi/>
            <w:ind w:right="-496"/>
            <w:jc w:val="center"/>
            <w:rPr>
              <w:rFonts w:cs="B Nazanin"/>
              <w:b/>
              <w:bCs/>
              <w:sz w:val="36"/>
              <w:szCs w:val="36"/>
              <w:rtl/>
            </w:rPr>
          </w:pPr>
        </w:p>
      </w:tc>
      <w:tc>
        <w:tcPr>
          <w:tcW w:w="35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shd w:val="clear" w:color="auto" w:fill="auto"/>
        </w:tcPr>
        <w:p w:rsidR="00101A1F" w:rsidRPr="006F7072" w:rsidRDefault="004022E1" w:rsidP="00774F7D">
          <w:pPr>
            <w:bidi/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DC54C3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DC54C3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 w:rsidRPr="00DC54C3">
            <w:rPr>
              <w:rFonts w:cs="B Nazanin"/>
              <w:b/>
              <w:bCs/>
              <w:sz w:val="22"/>
              <w:szCs w:val="22"/>
              <w:rtl/>
            </w:rPr>
            <w:t>: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  </w:t>
          </w:r>
          <w:r>
            <w:rPr>
              <w:rFonts w:cs="B Titr" w:hint="cs"/>
              <w:b/>
              <w:bCs/>
              <w:rtl/>
            </w:rPr>
            <w:t xml:space="preserve"> </w:t>
          </w:r>
          <w:r w:rsidRPr="008833B1">
            <w:rPr>
              <w:rFonts w:cs="B Titr"/>
              <w:b/>
              <w:bCs/>
            </w:rPr>
            <w:t xml:space="preserve">  </w:t>
          </w:r>
          <w:r w:rsidRPr="008833B1">
            <w:rPr>
              <w:rFonts w:cs="B Titr" w:hint="cs"/>
              <w:sz w:val="16"/>
              <w:szCs w:val="16"/>
              <w:rtl/>
              <w:lang w:bidi="fa-IR"/>
            </w:rPr>
            <w:t xml:space="preserve"> </w:t>
          </w:r>
          <w:r w:rsidRPr="006F7072">
            <w:rPr>
              <w:rFonts w:cs="B Nazanin"/>
            </w:rPr>
            <w:t>0</w:t>
          </w:r>
          <w:r>
            <w:rPr>
              <w:rFonts w:cs="B Nazanin"/>
            </w:rPr>
            <w:t>1</w:t>
          </w:r>
          <w:r w:rsidRPr="006F7072">
            <w:rPr>
              <w:rFonts w:cs="B Nazanin" w:hint="cs"/>
              <w:rtl/>
              <w:lang w:bidi="fa-IR"/>
            </w:rPr>
            <w:t>-</w:t>
          </w:r>
          <w:r w:rsidRPr="000E7CCF">
            <w:rPr>
              <w:rFonts w:cs="B Nazanin" w:hint="cs"/>
              <w:b/>
              <w:bCs/>
              <w:rtl/>
              <w:lang w:bidi="fa-IR"/>
            </w:rPr>
            <w:t>30/06/92</w:t>
          </w:r>
        </w:p>
      </w:tc>
    </w:tr>
    <w:tr w:rsidR="00101A1F" w:rsidRPr="001517A6" w:rsidTr="00DD096A">
      <w:trPr>
        <w:trHeight w:val="420"/>
      </w:trPr>
      <w:tc>
        <w:tcPr>
          <w:tcW w:w="2520" w:type="dxa"/>
          <w:vMerge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auto"/>
        </w:tcPr>
        <w:p w:rsidR="00101A1F" w:rsidRDefault="00400BAE" w:rsidP="00330E4F">
          <w:pPr>
            <w:pStyle w:val="Header"/>
            <w:bidi/>
            <w:ind w:right="-496"/>
            <w:rPr>
              <w:noProof/>
            </w:rPr>
          </w:pPr>
        </w:p>
      </w:tc>
      <w:tc>
        <w:tcPr>
          <w:tcW w:w="3780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shd w:val="clear" w:color="auto" w:fill="auto"/>
          <w:vAlign w:val="center"/>
        </w:tcPr>
        <w:p w:rsidR="00101A1F" w:rsidRPr="001517A6" w:rsidRDefault="00400BAE" w:rsidP="00330E4F">
          <w:pPr>
            <w:pStyle w:val="Header"/>
            <w:bidi/>
            <w:ind w:right="-496"/>
            <w:jc w:val="center"/>
            <w:rPr>
              <w:rFonts w:cs="B Nazanin"/>
              <w:b/>
              <w:bCs/>
              <w:sz w:val="36"/>
              <w:szCs w:val="36"/>
              <w:rtl/>
            </w:rPr>
          </w:pPr>
        </w:p>
      </w:tc>
      <w:tc>
        <w:tcPr>
          <w:tcW w:w="3510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101A1F" w:rsidRPr="00C814E0" w:rsidRDefault="004022E1" w:rsidP="000E7CCF">
          <w:pPr>
            <w:pStyle w:val="Footer"/>
            <w:bidi/>
            <w:ind w:right="-496"/>
            <w:rPr>
              <w:rFonts w:cs="B Nazanin"/>
              <w:b/>
              <w:bCs/>
              <w:sz w:val="22"/>
              <w:szCs w:val="22"/>
              <w:rtl/>
            </w:rPr>
          </w:pPr>
          <w:r w:rsidRPr="00C814E0">
            <w:rPr>
              <w:rFonts w:cs="B Nazanin" w:hint="cs"/>
              <w:b/>
              <w:bCs/>
              <w:sz w:val="22"/>
              <w:szCs w:val="22"/>
              <w:rtl/>
            </w:rPr>
            <w:t xml:space="preserve">شماره صفحه:       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 </w:t>
          </w:r>
          <w:r w:rsidRPr="00C814E0">
            <w:rPr>
              <w:rFonts w:cs="B Nazanin" w:hint="cs"/>
              <w:b/>
              <w:bCs/>
              <w:sz w:val="22"/>
              <w:szCs w:val="22"/>
              <w:rtl/>
            </w:rPr>
            <w:t xml:space="preserve">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400BAE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 w:rsidRPr="00490560">
            <w:rPr>
              <w:rFonts w:cs="B Mitra"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 w:rsidRPr="00490560"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400BAE">
            <w:rPr>
              <w:rFonts w:cs="B Mitra"/>
              <w:b/>
              <w:bCs/>
              <w:noProof/>
              <w:rtl/>
            </w:rPr>
            <w:t>2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101A1F" w:rsidRPr="006B78D9" w:rsidRDefault="00400BAE" w:rsidP="00751C99">
    <w:pPr>
      <w:bidi/>
      <w:ind w:left="5447"/>
      <w:jc w:val="center"/>
      <w:rPr>
        <w:rFonts w:cs="B Nazanin"/>
        <w:b/>
        <w:bCs/>
        <w:sz w:val="20"/>
        <w:szCs w:val="20"/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9810" w:type="dxa"/>
      <w:tblInd w:w="-2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20"/>
      <w:gridCol w:w="3780"/>
      <w:gridCol w:w="3510"/>
    </w:tblGrid>
    <w:tr w:rsidR="00101A1F" w:rsidRPr="001517A6" w:rsidTr="00774F7D">
      <w:trPr>
        <w:trHeight w:val="254"/>
      </w:trPr>
      <w:tc>
        <w:tcPr>
          <w:tcW w:w="2520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auto"/>
          </w:tcBorders>
          <w:shd w:val="clear" w:color="auto" w:fill="auto"/>
          <w:vAlign w:val="bottom"/>
        </w:tcPr>
        <w:p w:rsidR="00101A1F" w:rsidRPr="00AA4B4D" w:rsidRDefault="004022E1" w:rsidP="007325C6">
          <w:pPr>
            <w:pStyle w:val="Header"/>
            <w:bidi/>
            <w:jc w:val="center"/>
            <w:rPr>
              <w:rFonts w:cs="B Nazanin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cs="B Nazanin"/>
              <w:noProof/>
            </w:rPr>
            <w:drawing>
              <wp:inline distT="0" distB="0" distL="0" distR="0" wp14:anchorId="31EA3A6C" wp14:editId="01D00559">
                <wp:extent cx="666750" cy="723900"/>
                <wp:effectExtent l="0" t="0" r="0" b="0"/>
                <wp:docPr id="963" name="Picture 9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723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cs="B Nazanin"/>
              <w:noProof/>
              <w:rtl/>
            </w:rPr>
            <w:drawing>
              <wp:anchor distT="0" distB="0" distL="114300" distR="114300" simplePos="0" relativeHeight="251664384" behindDoc="0" locked="0" layoutInCell="1" allowOverlap="1" wp14:anchorId="2469DF15" wp14:editId="0C9FE181">
                <wp:simplePos x="0" y="0"/>
                <wp:positionH relativeFrom="column">
                  <wp:posOffset>6108065</wp:posOffset>
                </wp:positionH>
                <wp:positionV relativeFrom="paragraph">
                  <wp:posOffset>426720</wp:posOffset>
                </wp:positionV>
                <wp:extent cx="657860" cy="716280"/>
                <wp:effectExtent l="0" t="0" r="8890" b="0"/>
                <wp:wrapNone/>
                <wp:docPr id="964" name="Picture 9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16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86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01A1F" w:rsidRPr="00CB0232" w:rsidRDefault="004022E1" w:rsidP="007325C6">
          <w:pPr>
            <w:pStyle w:val="Header"/>
            <w:bidi/>
            <w:ind w:right="-496"/>
            <w:rPr>
              <w:rFonts w:cs="B Nazanin"/>
              <w:sz w:val="4"/>
              <w:szCs w:val="4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cs="B Nazanin" w:hint="cs"/>
              <w:b/>
              <w:bCs/>
              <w:sz w:val="16"/>
              <w:szCs w:val="16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         </w:t>
          </w:r>
        </w:p>
      </w:tc>
      <w:tc>
        <w:tcPr>
          <w:tcW w:w="3780" w:type="dxa"/>
          <w:vMerge w:val="restart"/>
          <w:tcBorders>
            <w:top w:val="single" w:sz="12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01A1F" w:rsidRPr="001F042F" w:rsidRDefault="004022E1" w:rsidP="00EE64AB">
          <w:pPr>
            <w:bidi/>
            <w:jc w:val="center"/>
            <w:rPr>
              <w:rFonts w:cs="B Titr"/>
              <w:sz w:val="30"/>
              <w:szCs w:val="30"/>
              <w:rtl/>
              <w:lang w:bidi="fa-IR"/>
            </w:rPr>
          </w:pPr>
          <w:r w:rsidRPr="001F042F">
            <w:rPr>
              <w:rFonts w:cs="B Titr" w:hint="cs"/>
              <w:sz w:val="30"/>
              <w:szCs w:val="30"/>
              <w:rtl/>
            </w:rPr>
            <w:t>فرم</w:t>
          </w:r>
          <w:r>
            <w:rPr>
              <w:rFonts w:cs="B Titr" w:hint="cs"/>
              <w:sz w:val="30"/>
              <w:szCs w:val="30"/>
              <w:rtl/>
            </w:rPr>
            <w:t xml:space="preserve"> ابلاغ</w:t>
          </w:r>
          <w:r w:rsidRPr="001F042F">
            <w:rPr>
              <w:rFonts w:cs="B Titr" w:hint="cs"/>
              <w:sz w:val="30"/>
              <w:szCs w:val="30"/>
              <w:rtl/>
            </w:rPr>
            <w:t xml:space="preserve"> </w:t>
          </w:r>
          <w:r>
            <w:rPr>
              <w:rFonts w:cs="B Titr" w:hint="cs"/>
              <w:sz w:val="30"/>
              <w:szCs w:val="30"/>
              <w:rtl/>
              <w:lang w:bidi="fa-IR"/>
            </w:rPr>
            <w:t>رای بدوی</w:t>
          </w:r>
        </w:p>
      </w:tc>
      <w:tc>
        <w:tcPr>
          <w:tcW w:w="3510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shd w:val="clear" w:color="auto" w:fill="auto"/>
        </w:tcPr>
        <w:p w:rsidR="00101A1F" w:rsidRPr="008833B1" w:rsidRDefault="004022E1" w:rsidP="00FD7BA0">
          <w:pPr>
            <w:pStyle w:val="Header"/>
            <w:tabs>
              <w:tab w:val="left" w:pos="1168"/>
              <w:tab w:val="center" w:pos="4952"/>
            </w:tabs>
            <w:bidi/>
          </w:pPr>
          <w:r w:rsidRPr="00DC54C3">
            <w:rPr>
              <w:rFonts w:cs="B Nazanin" w:hint="cs"/>
              <w:b/>
              <w:bCs/>
              <w:sz w:val="22"/>
              <w:szCs w:val="22"/>
              <w:rtl/>
            </w:rPr>
            <w:t>كد مدرك:</w:t>
          </w:r>
          <w:r>
            <w:rPr>
              <w:sz w:val="26"/>
              <w:szCs w:val="26"/>
            </w:rPr>
            <w:t xml:space="preserve"> </w:t>
          </w:r>
          <w:r>
            <w:rPr>
              <w:rFonts w:hint="cs"/>
              <w:sz w:val="26"/>
              <w:szCs w:val="26"/>
              <w:rtl/>
            </w:rPr>
            <w:t xml:space="preserve">                    </w:t>
          </w:r>
          <w:r>
            <w:rPr>
              <w:sz w:val="26"/>
              <w:szCs w:val="26"/>
            </w:rPr>
            <w:t xml:space="preserve"> </w:t>
          </w:r>
          <w:r>
            <w:rPr>
              <w:rFonts w:hint="cs"/>
              <w:sz w:val="26"/>
              <w:szCs w:val="26"/>
              <w:rtl/>
            </w:rPr>
            <w:t xml:space="preserve">  </w:t>
          </w:r>
          <w:r>
            <w:rPr>
              <w:sz w:val="26"/>
              <w:szCs w:val="26"/>
            </w:rPr>
            <w:t>F</w:t>
          </w:r>
          <w:r w:rsidRPr="00D50986">
            <w:rPr>
              <w:sz w:val="26"/>
              <w:szCs w:val="26"/>
            </w:rPr>
            <w:t>M4</w:t>
          </w:r>
          <w:r>
            <w:rPr>
              <w:sz w:val="26"/>
              <w:szCs w:val="26"/>
            </w:rPr>
            <w:t>08</w:t>
          </w:r>
        </w:p>
      </w:tc>
    </w:tr>
    <w:tr w:rsidR="00101A1F" w:rsidRPr="001517A6" w:rsidTr="00DD096A">
      <w:trPr>
        <w:trHeight w:val="258"/>
      </w:trPr>
      <w:tc>
        <w:tcPr>
          <w:tcW w:w="2520" w:type="dxa"/>
          <w:vMerge/>
          <w:tcBorders>
            <w:left w:val="single" w:sz="12" w:space="0" w:color="auto"/>
            <w:right w:val="single" w:sz="4" w:space="0" w:color="auto"/>
          </w:tcBorders>
          <w:shd w:val="clear" w:color="auto" w:fill="auto"/>
        </w:tcPr>
        <w:p w:rsidR="00101A1F" w:rsidRDefault="00400BAE" w:rsidP="007325C6">
          <w:pPr>
            <w:pStyle w:val="Header"/>
            <w:bidi/>
            <w:ind w:right="-496"/>
            <w:rPr>
              <w:noProof/>
            </w:rPr>
          </w:pPr>
        </w:p>
      </w:tc>
      <w:tc>
        <w:tcPr>
          <w:tcW w:w="378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01A1F" w:rsidRPr="001517A6" w:rsidRDefault="00400BAE" w:rsidP="007325C6">
          <w:pPr>
            <w:pStyle w:val="Header"/>
            <w:bidi/>
            <w:ind w:right="-496"/>
            <w:jc w:val="center"/>
            <w:rPr>
              <w:rFonts w:cs="B Nazanin"/>
              <w:b/>
              <w:bCs/>
              <w:sz w:val="36"/>
              <w:szCs w:val="36"/>
              <w:rtl/>
            </w:rPr>
          </w:pPr>
        </w:p>
      </w:tc>
      <w:tc>
        <w:tcPr>
          <w:tcW w:w="35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shd w:val="clear" w:color="auto" w:fill="auto"/>
        </w:tcPr>
        <w:p w:rsidR="00101A1F" w:rsidRPr="006F7072" w:rsidRDefault="004022E1" w:rsidP="00774F7D">
          <w:pPr>
            <w:bidi/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DC54C3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DC54C3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 w:rsidRPr="00DC54C3">
            <w:rPr>
              <w:rFonts w:cs="B Nazanin"/>
              <w:b/>
              <w:bCs/>
              <w:sz w:val="22"/>
              <w:szCs w:val="22"/>
              <w:rtl/>
            </w:rPr>
            <w:t>: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  </w:t>
          </w:r>
          <w:r>
            <w:rPr>
              <w:rFonts w:cs="B Titr" w:hint="cs"/>
              <w:b/>
              <w:bCs/>
              <w:rtl/>
            </w:rPr>
            <w:t xml:space="preserve"> </w:t>
          </w:r>
          <w:r w:rsidRPr="008833B1">
            <w:rPr>
              <w:rFonts w:cs="B Titr"/>
              <w:b/>
              <w:bCs/>
            </w:rPr>
            <w:t xml:space="preserve">  </w:t>
          </w:r>
          <w:r w:rsidRPr="008833B1">
            <w:rPr>
              <w:rFonts w:cs="B Titr" w:hint="cs"/>
              <w:sz w:val="16"/>
              <w:szCs w:val="16"/>
              <w:rtl/>
              <w:lang w:bidi="fa-IR"/>
            </w:rPr>
            <w:t xml:space="preserve"> </w:t>
          </w:r>
          <w:r w:rsidRPr="006F7072">
            <w:rPr>
              <w:rFonts w:cs="B Nazanin"/>
            </w:rPr>
            <w:t>0</w:t>
          </w:r>
          <w:r>
            <w:rPr>
              <w:rFonts w:cs="B Nazanin"/>
            </w:rPr>
            <w:t>1</w:t>
          </w:r>
          <w:r w:rsidRPr="006F7072">
            <w:rPr>
              <w:rFonts w:cs="B Nazanin" w:hint="cs"/>
              <w:rtl/>
              <w:lang w:bidi="fa-IR"/>
            </w:rPr>
            <w:t>-</w:t>
          </w:r>
          <w:r w:rsidRPr="000E7CCF">
            <w:rPr>
              <w:rFonts w:cs="B Nazanin" w:hint="cs"/>
              <w:b/>
              <w:bCs/>
              <w:rtl/>
              <w:lang w:bidi="fa-IR"/>
            </w:rPr>
            <w:t>30/06/92</w:t>
          </w:r>
        </w:p>
      </w:tc>
    </w:tr>
    <w:tr w:rsidR="00101A1F" w:rsidRPr="001517A6" w:rsidTr="00DD096A">
      <w:trPr>
        <w:trHeight w:val="420"/>
      </w:trPr>
      <w:tc>
        <w:tcPr>
          <w:tcW w:w="2520" w:type="dxa"/>
          <w:vMerge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auto"/>
        </w:tcPr>
        <w:p w:rsidR="00101A1F" w:rsidRDefault="00400BAE" w:rsidP="00330E4F">
          <w:pPr>
            <w:pStyle w:val="Header"/>
            <w:bidi/>
            <w:ind w:right="-496"/>
            <w:rPr>
              <w:noProof/>
            </w:rPr>
          </w:pPr>
        </w:p>
      </w:tc>
      <w:tc>
        <w:tcPr>
          <w:tcW w:w="3780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shd w:val="clear" w:color="auto" w:fill="auto"/>
          <w:vAlign w:val="center"/>
        </w:tcPr>
        <w:p w:rsidR="00101A1F" w:rsidRPr="001517A6" w:rsidRDefault="00400BAE" w:rsidP="00330E4F">
          <w:pPr>
            <w:pStyle w:val="Header"/>
            <w:bidi/>
            <w:ind w:right="-496"/>
            <w:jc w:val="center"/>
            <w:rPr>
              <w:rFonts w:cs="B Nazanin"/>
              <w:b/>
              <w:bCs/>
              <w:sz w:val="36"/>
              <w:szCs w:val="36"/>
              <w:rtl/>
            </w:rPr>
          </w:pPr>
        </w:p>
      </w:tc>
      <w:tc>
        <w:tcPr>
          <w:tcW w:w="3510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101A1F" w:rsidRPr="00C814E0" w:rsidRDefault="004022E1" w:rsidP="000E7CCF">
          <w:pPr>
            <w:pStyle w:val="Footer"/>
            <w:bidi/>
            <w:ind w:right="-496"/>
            <w:rPr>
              <w:rFonts w:cs="B Nazanin"/>
              <w:b/>
              <w:bCs/>
              <w:sz w:val="22"/>
              <w:szCs w:val="22"/>
              <w:rtl/>
            </w:rPr>
          </w:pPr>
          <w:r w:rsidRPr="00C814E0">
            <w:rPr>
              <w:rFonts w:cs="B Nazanin" w:hint="cs"/>
              <w:b/>
              <w:bCs/>
              <w:sz w:val="22"/>
              <w:szCs w:val="22"/>
              <w:rtl/>
            </w:rPr>
            <w:t xml:space="preserve">شماره صفحه:       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 </w:t>
          </w:r>
          <w:r w:rsidRPr="00C814E0">
            <w:rPr>
              <w:rFonts w:cs="B Nazanin" w:hint="cs"/>
              <w:b/>
              <w:bCs/>
              <w:sz w:val="22"/>
              <w:szCs w:val="22"/>
              <w:rtl/>
            </w:rPr>
            <w:t xml:space="preserve">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400BAE">
            <w:rPr>
              <w:rFonts w:cs="B Mitra"/>
              <w:b/>
              <w:bCs/>
              <w:noProof/>
              <w:rtl/>
            </w:rPr>
            <w:t>2</w:t>
          </w:r>
          <w:r w:rsidRPr="00490560">
            <w:rPr>
              <w:rFonts w:cs="B Mitra"/>
              <w:b/>
              <w:bCs/>
            </w:rPr>
            <w:fldChar w:fldCharType="end"/>
          </w:r>
          <w:r w:rsidRPr="00490560">
            <w:rPr>
              <w:rFonts w:cs="B Mitra"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 w:rsidRPr="00490560"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400BAE">
            <w:rPr>
              <w:rFonts w:cs="B Mitra"/>
              <w:b/>
              <w:bCs/>
              <w:noProof/>
              <w:rtl/>
            </w:rPr>
            <w:t>2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101A1F" w:rsidRPr="006B78D9" w:rsidRDefault="00400BAE" w:rsidP="00751C99">
    <w:pPr>
      <w:bidi/>
      <w:ind w:left="5447"/>
      <w:jc w:val="center"/>
      <w:rPr>
        <w:rFonts w:cs="B Nazanin"/>
        <w:b/>
        <w:bCs/>
        <w:sz w:val="20"/>
        <w:szCs w:val="20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0F6F"/>
    <w:multiLevelType w:val="hybridMultilevel"/>
    <w:tmpl w:val="142C396A"/>
    <w:lvl w:ilvl="0" w:tplc="7DC2DE3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2E1"/>
    <w:rsid w:val="00400BAE"/>
    <w:rsid w:val="004022E1"/>
    <w:rsid w:val="00A0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22E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2E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022E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2E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B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BA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22E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2E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022E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2E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B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BA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5AF52-C5C2-4FD8-9C08-DD33679A0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Azadeh Ranjbar</cp:lastModifiedBy>
  <cp:revision>2</cp:revision>
  <dcterms:created xsi:type="dcterms:W3CDTF">2021-07-17T06:33:00Z</dcterms:created>
  <dcterms:modified xsi:type="dcterms:W3CDTF">2022-05-01T07:29:00Z</dcterms:modified>
</cp:coreProperties>
</file>